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BD1784" w:rsidTr="00B2565A">
        <w:tc>
          <w:tcPr>
            <w:tcW w:w="2263" w:type="dxa"/>
          </w:tcPr>
          <w:p w:rsidR="00BD1784" w:rsidRDefault="00BD1784" w:rsidP="009B4A93">
            <w:r>
              <w:rPr>
                <w:noProof/>
              </w:rPr>
              <w:drawing>
                <wp:inline distT="0" distB="0" distL="0" distR="0" wp14:anchorId="60F12019" wp14:editId="1D694211">
                  <wp:extent cx="857250" cy="857250"/>
                  <wp:effectExtent l="0" t="0" r="0" b="0"/>
                  <wp:docPr id="2" name="Resim 2" descr="C:\Users\CANKAYA\AppData\Local\Microsoft\Windows\INetCache\Content.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ANKAYA\AppData\Local\Microsoft\Windows\INetCache\Content.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:rsidR="00BD1784" w:rsidRDefault="00BD1784" w:rsidP="009B4A93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C92630">
              <w:rPr>
                <w:b/>
                <w:color w:val="000000"/>
                <w:spacing w:val="-6"/>
                <w:sz w:val="28"/>
              </w:rPr>
              <w:t>ÇANKAYA</w:t>
            </w:r>
            <w:r w:rsidRPr="00C92630">
              <w:rPr>
                <w:b/>
                <w:color w:val="000000"/>
                <w:spacing w:val="6"/>
                <w:sz w:val="28"/>
              </w:rPr>
              <w:t xml:space="preserve"> </w:t>
            </w:r>
            <w:r w:rsidRPr="00C92630">
              <w:rPr>
                <w:b/>
                <w:color w:val="000000"/>
                <w:sz w:val="28"/>
              </w:rPr>
              <w:t>ÜNİVERSİTESİ</w:t>
            </w:r>
            <w:r>
              <w:rPr>
                <w:b/>
                <w:color w:val="000000"/>
                <w:sz w:val="24"/>
              </w:rPr>
              <w:br/>
            </w:r>
            <w:r w:rsidR="00C92630" w:rsidRPr="00C92630">
              <w:rPr>
                <w:b/>
                <w:color w:val="000000"/>
                <w:sz w:val="22"/>
              </w:rPr>
              <w:t>LİSANSÜSTÜ</w:t>
            </w:r>
            <w:r w:rsidR="00C92630" w:rsidRPr="00C92630">
              <w:rPr>
                <w:b/>
                <w:color w:val="000000"/>
                <w:spacing w:val="1"/>
                <w:sz w:val="22"/>
              </w:rPr>
              <w:t xml:space="preserve"> </w:t>
            </w:r>
            <w:r w:rsidR="00C92630" w:rsidRPr="00C92630">
              <w:rPr>
                <w:b/>
                <w:color w:val="000000"/>
                <w:sz w:val="22"/>
              </w:rPr>
              <w:t>EĞİTİM</w:t>
            </w:r>
            <w:r w:rsidR="00C92630" w:rsidRPr="00C92630">
              <w:rPr>
                <w:b/>
                <w:color w:val="000000"/>
                <w:spacing w:val="1"/>
                <w:sz w:val="22"/>
              </w:rPr>
              <w:t xml:space="preserve"> </w:t>
            </w:r>
            <w:r w:rsidR="00C92630" w:rsidRPr="00C92630">
              <w:rPr>
                <w:b/>
                <w:color w:val="000000"/>
                <w:sz w:val="22"/>
              </w:rPr>
              <w:t>ENSTİTÜSÜ</w:t>
            </w:r>
            <w:r w:rsidR="00C92630" w:rsidRPr="00C92630">
              <w:rPr>
                <w:b/>
                <w:color w:val="000000"/>
                <w:spacing w:val="1"/>
                <w:sz w:val="22"/>
              </w:rPr>
              <w:t xml:space="preserve"> </w:t>
            </w:r>
            <w:r w:rsidR="00C92630" w:rsidRPr="00C92630">
              <w:rPr>
                <w:b/>
                <w:color w:val="000000"/>
                <w:sz w:val="22"/>
              </w:rPr>
              <w:t>MÜDÜRLÜĞÜ</w:t>
            </w:r>
          </w:p>
          <w:p w:rsidR="00BD1784" w:rsidRDefault="00BD1784" w:rsidP="009B4A93">
            <w:pPr>
              <w:jc w:val="center"/>
            </w:pPr>
          </w:p>
        </w:tc>
      </w:tr>
    </w:tbl>
    <w:p w:rsidR="007D37C6" w:rsidRPr="00C92630" w:rsidRDefault="002172D3" w:rsidP="00B2565A">
      <w:pPr>
        <w:jc w:val="right"/>
        <w:rPr>
          <w:b/>
          <w:color w:val="000000"/>
          <w:sz w:val="24"/>
          <w:szCs w:val="28"/>
        </w:rPr>
      </w:pPr>
      <w:r w:rsidRPr="00C92630">
        <w:rPr>
          <w:b/>
          <w:color w:val="000000"/>
          <w:sz w:val="24"/>
          <w:szCs w:val="28"/>
        </w:rPr>
        <w:t>TEZSİZ-TEZLİ YÜKSEK LİSANS</w:t>
      </w:r>
      <w:r w:rsidR="007D37C6" w:rsidRPr="00C92630">
        <w:rPr>
          <w:b/>
          <w:color w:val="000000"/>
          <w:sz w:val="24"/>
          <w:szCs w:val="28"/>
        </w:rPr>
        <w:t xml:space="preserve"> </w:t>
      </w:r>
      <w:r w:rsidRPr="00C92630">
        <w:rPr>
          <w:b/>
          <w:color w:val="000000"/>
          <w:sz w:val="24"/>
          <w:szCs w:val="28"/>
        </w:rPr>
        <w:t>PROGRAMLARI</w:t>
      </w:r>
    </w:p>
    <w:p w:rsidR="00010CAD" w:rsidRPr="00C92630" w:rsidRDefault="002172D3" w:rsidP="00B2565A">
      <w:pPr>
        <w:jc w:val="right"/>
        <w:rPr>
          <w:b/>
          <w:color w:val="000000"/>
          <w:sz w:val="24"/>
          <w:szCs w:val="28"/>
        </w:rPr>
      </w:pPr>
      <w:r w:rsidRPr="00C92630">
        <w:rPr>
          <w:b/>
          <w:color w:val="000000"/>
          <w:sz w:val="24"/>
          <w:szCs w:val="28"/>
        </w:rPr>
        <w:t>ARASI GEÇİŞ İSTEM DİLEKÇESİ</w:t>
      </w:r>
    </w:p>
    <w:p w:rsidR="00BB5269" w:rsidRPr="00010CAD" w:rsidRDefault="00BB5269" w:rsidP="00260FDD">
      <w:pPr>
        <w:pBdr>
          <w:bottom w:val="single" w:sz="18" w:space="0" w:color="auto"/>
        </w:pBdr>
        <w:ind w:right="-52"/>
        <w:rPr>
          <w:b/>
          <w:sz w:val="16"/>
          <w:szCs w:val="16"/>
        </w:rPr>
      </w:pPr>
    </w:p>
    <w:p w:rsidR="000D28C9" w:rsidRPr="00010CAD" w:rsidRDefault="000D28C9" w:rsidP="00BB5269">
      <w:pPr>
        <w:jc w:val="both"/>
        <w:rPr>
          <w:b/>
          <w:color w:val="FF0000"/>
        </w:rPr>
      </w:pPr>
    </w:p>
    <w:p w:rsidR="00BB5269" w:rsidRPr="00010CAD" w:rsidRDefault="00D6792C" w:rsidP="00BB5269">
      <w:pPr>
        <w:keepNext/>
        <w:jc w:val="center"/>
        <w:outlineLvl w:val="0"/>
        <w:rPr>
          <w:b/>
          <w:bCs/>
          <w:color w:val="FF0000"/>
          <w:sz w:val="24"/>
        </w:rPr>
      </w:pPr>
      <w:sdt>
        <w:sdtPr>
          <w:rPr>
            <w:b/>
            <w:color w:val="FF0000"/>
            <w:sz w:val="24"/>
            <w:szCs w:val="24"/>
          </w:rPr>
          <w:id w:val="2120015051"/>
          <w:placeholder>
            <w:docPart w:val="DD660B62BA98432D8FD2F430ACA76994"/>
          </w:placeholder>
          <w15:color w:val="000000"/>
          <w:dropDownList>
            <w:listItem w:displayText="ANABİLİM DALI SEÇİNİZ" w:value="ANABİLİM DALI SEÇİNİZ"/>
            <w:listItem w:displayText="BİLGİSAYAR MÜHENDİSLİĞİ ANABİLİM DALI BAŞKANLIĞINA" w:value="BİLGİSAYAR MÜHENDİSLİĞİ ANABİLİM DALI BAŞKANLIĞINA"/>
            <w:listItem w:displayText="ELEKTRİK-ELEKTRONİK MÜHENDİSLİĞİ ANABİLİM DALI BAŞKANLIĞINA" w:value="ELEKTRİK-ELEKTRONİK MÜHENDİSLİĞİ ANABİLİM DALI BAŞKANLIĞINA"/>
            <w:listItem w:displayText="ELEKTRONİK VE HABERLEŞME ANABİLİM DALI BAŞKANLIĞINA" w:value="ELEKTRONİK VE HABERLEŞME ANABİLİM DALI BAŞKANLIĞINA"/>
            <w:listItem w:displayText="ENDÜSTRİ MÜHENDİSLİĞİ ANABİLİM DALI BAŞKANLIĞINA" w:value="ENDÜSTRİ MÜHENDİSLİĞİ ANABİLİM DALI BAŞKANLIĞINA"/>
            <w:listItem w:displayText="İÇ MİMARLIK ANABİLİM DALI BAŞKANLIĞINA" w:value="İÇ MİMARLIK ANABİLİM DALI BAŞKANLIĞINA"/>
            <w:listItem w:displayText="İKTİSAT ANABİLİM DALI BAŞKANLIĞINA" w:value="İKTİSAT ANABİLİM DALI BAŞKANLIĞINA"/>
            <w:listItem w:displayText="İNGİLİZ DİLİ VE EDEBİYATI ANABİLİM DALI BAŞKANLIĞINA" w:value="İNGİLİZ DİLİ VE EDEBİYATI ANABİLİM DALI BAŞKANLIĞINA"/>
            <w:listItem w:displayText="İNŞAAT MÜHENDİSLİĞİ ANABİLİM DALI BAŞKANLIĞINA" w:value="İNŞAAT MÜHENDİSLİĞİ ANABİLİM DALI BAŞKANLIĞINA"/>
            <w:listItem w:displayText="İŞ SAĞLIĞI VE GÜVENLİĞİ ANABİLİM DALI BAŞKANLIĞINA" w:value="İŞ SAĞLIĞI VE GÜVENLİĞİ ANABİLİM DALI BAŞKANLIĞINA"/>
            <w:listItem w:displayText="İŞLETME ANABİLİM DALI BAŞKANLIĞINA" w:value="İŞLETME ANABİLİM DALI BAŞKANLIĞINA"/>
            <w:listItem w:displayText="KAMU HUKUKU ANABİLİM DALI BAŞKANLIĞINA" w:value="KAMU HUKUKU ANABİLİM DALI BAŞKANLIĞINA"/>
            <w:listItem w:displayText="MAKİNE MÜHENDİSLİĞİ ANABİLİM DALI BAŞKANLIĞINA " w:value="MAKİNE MÜHENDİSLİĞİ ANABİLİM DALI BAŞKANLIĞINA "/>
            <w:listItem w:displayText="MALZEME BİLİMİ VE MÜHENDİSLİĞİ ANABİLİM DALI BAŞKANLIĞINA" w:value="MALZEME BİLİMİ VE MÜHENDİSLİĞİ ANABİLİM DALI BAŞKANLIĞINA"/>
            <w:listItem w:displayText="MATEMATİK ANABİLİM DALI BAŞKANLIĞINA" w:value="MATEMATİK ANABİLİM DALI BAŞKANLIĞINA"/>
            <w:listItem w:displayText="MEKATRONİK MÜHENDİSLİĞİ ANABİLİM DALI BAŞKANLIĞINA" w:value="MEKATRONİK MÜHENDİSLİĞİ ANABİLİM DALI BAŞKANLIĞINA"/>
            <w:listItem w:displayText="MİMARLIK ANABİLİM DALI BAŞKANLIĞINA " w:value="MİMARLIK ANABİLİM DALI BAŞKANLIĞINA "/>
            <w:listItem w:displayText="ÖZEL HUKUK ANABİLİM DALI BAŞKANLIĞINA" w:value="ÖZEL HUKUK ANABİLİM DALI BAŞKANLIĞINA"/>
            <w:listItem w:displayText="PSİKOLOJİ ANABİLİM DALI BAŞKANLIĞINA" w:value="PSİKOLOJİ ANABİLİM DALI BAŞKANLIĞINA"/>
            <w:listItem w:displayText="SİYASET BİLİMİ VE ULUSLARARASI İLİŞKİLER ANABİLİM DALI BAŞKANLIĞINA" w:value="SİYASET BİLİMİ VE ULUSLARARASI İLİŞKİLER ANABİLİM DALI BAŞKANLIĞINA"/>
            <w:listItem w:displayText="ŞEHİR BÖLGE PLANLAMA ANABİLİM DALI BAŞKANLIĞINA " w:value="ŞEHİR BÖLGE PLANLAMA ANABİLİM DALI BAŞKANLIĞINA "/>
            <w:listItem w:displayText="ULUSLARARASI TİCARET VE FİNANS ANABİLİM DALI BAŞKANLIĞINA" w:value="ULUSLARARASI TİCARET VE FİNANS ANABİLİM DALI BAŞKANLIĞINA"/>
            <w:listItem w:displayText="VERİ ANALİTİĞİ ANABİLİM DALI BAŞKANLIĞINA" w:value="VERİ ANALİTİĞİ ANABİLİM DALI BAŞKANLIĞINA"/>
          </w:dropDownList>
        </w:sdtPr>
        <w:sdtEndPr/>
        <w:sdtContent>
          <w:r w:rsidR="00BD1784">
            <w:rPr>
              <w:b/>
              <w:color w:val="FF0000"/>
              <w:sz w:val="24"/>
              <w:szCs w:val="24"/>
            </w:rPr>
            <w:t>ANABİLİM DALI SEÇİNİZ</w:t>
          </w:r>
        </w:sdtContent>
      </w:sdt>
    </w:p>
    <w:p w:rsidR="00BB5269" w:rsidRPr="00010CAD" w:rsidRDefault="00BB5269" w:rsidP="00BB5269">
      <w:pPr>
        <w:tabs>
          <w:tab w:val="left" w:pos="-46"/>
        </w:tabs>
        <w:rPr>
          <w:b/>
        </w:rPr>
      </w:pPr>
    </w:p>
    <w:p w:rsidR="00BB5269" w:rsidRPr="00010CAD" w:rsidRDefault="00BB5269" w:rsidP="00BB5269">
      <w:pPr>
        <w:tabs>
          <w:tab w:val="left" w:pos="-46"/>
        </w:tabs>
        <w:rPr>
          <w:b/>
        </w:rPr>
      </w:pPr>
    </w:p>
    <w:p w:rsidR="00BB5269" w:rsidRPr="00010CAD" w:rsidRDefault="00BB5269" w:rsidP="008213EB">
      <w:pPr>
        <w:tabs>
          <w:tab w:val="left" w:pos="-46"/>
        </w:tabs>
        <w:spacing w:line="360" w:lineRule="auto"/>
        <w:jc w:val="both"/>
        <w:rPr>
          <w:sz w:val="24"/>
        </w:rPr>
      </w:pPr>
      <w:r w:rsidRPr="00010CAD">
        <w:tab/>
      </w:r>
      <w:proofErr w:type="gramStart"/>
      <w:r w:rsidRPr="00010CAD">
        <w:t>……………………………..</w:t>
      </w:r>
      <w:proofErr w:type="gramEnd"/>
      <w:r w:rsidRPr="00010CAD">
        <w:rPr>
          <w:sz w:val="24"/>
        </w:rPr>
        <w:t>Yüksek Lisans Programı</w:t>
      </w:r>
      <w:r w:rsidRPr="00010CAD">
        <w:t xml:space="preserve"> </w:t>
      </w:r>
      <w:r w:rsidRPr="00010CAD">
        <w:rPr>
          <w:sz w:val="24"/>
        </w:rPr>
        <w:t>................................... numaralı Tezsiz Yük</w:t>
      </w:r>
      <w:r w:rsidR="00EE6428">
        <w:rPr>
          <w:sz w:val="24"/>
        </w:rPr>
        <w:t>sek Lisans/Tezli Yüksek Lisans P</w:t>
      </w:r>
      <w:r w:rsidRPr="00010CAD">
        <w:rPr>
          <w:sz w:val="24"/>
        </w:rPr>
        <w:t xml:space="preserve">rogramı </w:t>
      </w:r>
      <w:proofErr w:type="gramStart"/>
      <w:r w:rsidRPr="00010CAD">
        <w:rPr>
          <w:sz w:val="24"/>
        </w:rPr>
        <w:t>............................</w:t>
      </w:r>
      <w:proofErr w:type="gramEnd"/>
      <w:r w:rsidRPr="00010CAD">
        <w:rPr>
          <w:sz w:val="24"/>
        </w:rPr>
        <w:t xml:space="preserve"> yarıyıl öğrencisiyim. Tezli Yüksek Lisans/Tezsiz Yüksek Lisans programına geçiş yapmak istiyorum. </w:t>
      </w:r>
    </w:p>
    <w:p w:rsidR="00BB5269" w:rsidRPr="00010CAD" w:rsidRDefault="00BB5269" w:rsidP="008213EB">
      <w:pPr>
        <w:tabs>
          <w:tab w:val="left" w:pos="-46"/>
        </w:tabs>
        <w:spacing w:line="360" w:lineRule="auto"/>
        <w:jc w:val="both"/>
        <w:rPr>
          <w:sz w:val="24"/>
        </w:rPr>
      </w:pPr>
      <w:r w:rsidRPr="00010CAD">
        <w:rPr>
          <w:sz w:val="24"/>
        </w:rPr>
        <w:tab/>
        <w:t>Gereğini saygılarımla arz ederim.</w:t>
      </w:r>
    </w:p>
    <w:p w:rsidR="008213EB" w:rsidRDefault="00BB5269" w:rsidP="00BB5269">
      <w:pPr>
        <w:tabs>
          <w:tab w:val="left" w:pos="-46"/>
        </w:tabs>
        <w:jc w:val="both"/>
      </w:pPr>
      <w:r w:rsidRPr="00010CAD">
        <w:tab/>
      </w:r>
      <w:r w:rsidRPr="00010CAD">
        <w:tab/>
      </w:r>
      <w:r w:rsidRPr="00010CAD">
        <w:tab/>
      </w:r>
      <w:r w:rsidRPr="00010CAD">
        <w:tab/>
      </w:r>
      <w:r w:rsidRPr="00010CAD">
        <w:tab/>
      </w:r>
      <w:r w:rsidRPr="00010CAD">
        <w:tab/>
      </w:r>
      <w:r w:rsidRPr="00010CAD">
        <w:tab/>
      </w:r>
      <w:r w:rsidRPr="00010CAD">
        <w:tab/>
      </w:r>
      <w:r w:rsidRPr="00010CAD">
        <w:tab/>
        <w:t xml:space="preserve">           </w:t>
      </w:r>
    </w:p>
    <w:p w:rsidR="00BB5269" w:rsidRPr="00010CAD" w:rsidRDefault="000462A5" w:rsidP="008213EB">
      <w:pPr>
        <w:tabs>
          <w:tab w:val="left" w:pos="-46"/>
        </w:tabs>
        <w:rPr>
          <w:sz w:val="24"/>
        </w:rPr>
      </w:pPr>
      <w:r>
        <w:rPr>
          <w:sz w:val="24"/>
        </w:rPr>
        <w:t>Tarih:</w:t>
      </w:r>
    </w:p>
    <w:p w:rsidR="00BB5269" w:rsidRPr="00010CAD" w:rsidRDefault="00BB5269" w:rsidP="00BB7075">
      <w:pPr>
        <w:tabs>
          <w:tab w:val="left" w:pos="-46"/>
        </w:tabs>
        <w:jc w:val="right"/>
        <w:rPr>
          <w:sz w:val="24"/>
        </w:rPr>
      </w:pPr>
      <w:bookmarkStart w:id="0" w:name="_GoBack"/>
      <w:bookmarkEnd w:id="0"/>
    </w:p>
    <w:p w:rsidR="00BB5269" w:rsidRPr="00010CAD" w:rsidRDefault="00BB5269" w:rsidP="00BB5269">
      <w:pPr>
        <w:tabs>
          <w:tab w:val="left" w:pos="-46"/>
        </w:tabs>
        <w:ind w:left="3540" w:hanging="46"/>
        <w:jc w:val="both"/>
        <w:rPr>
          <w:sz w:val="24"/>
        </w:rPr>
      </w:pP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</w:r>
      <w:r w:rsidRPr="00010CAD">
        <w:rPr>
          <w:sz w:val="24"/>
        </w:rPr>
        <w:tab/>
        <w:t xml:space="preserve">    .</w:t>
      </w:r>
    </w:p>
    <w:p w:rsidR="00BB5269" w:rsidRPr="00010CAD" w:rsidRDefault="00BB5269" w:rsidP="008213EB">
      <w:pPr>
        <w:tabs>
          <w:tab w:val="left" w:pos="-46"/>
        </w:tabs>
        <w:jc w:val="both"/>
        <w:rPr>
          <w:sz w:val="24"/>
        </w:rPr>
      </w:pPr>
      <w:r w:rsidRPr="00010CAD">
        <w:rPr>
          <w:sz w:val="24"/>
        </w:rPr>
        <w:t xml:space="preserve">(Ad, </w:t>
      </w:r>
      <w:proofErr w:type="spellStart"/>
      <w:r w:rsidRPr="00010CAD">
        <w:rPr>
          <w:sz w:val="24"/>
        </w:rPr>
        <w:t>Soyad</w:t>
      </w:r>
      <w:proofErr w:type="spellEnd"/>
      <w:r w:rsidRPr="00010CAD">
        <w:rPr>
          <w:sz w:val="24"/>
        </w:rPr>
        <w:t>, İmza)</w:t>
      </w:r>
    </w:p>
    <w:p w:rsidR="00BB5269" w:rsidRPr="00010CAD" w:rsidRDefault="00BB5269" w:rsidP="00BB5269">
      <w:pPr>
        <w:tabs>
          <w:tab w:val="left" w:pos="-46"/>
          <w:tab w:val="center" w:pos="0"/>
        </w:tabs>
        <w:jc w:val="both"/>
        <w:rPr>
          <w:sz w:val="24"/>
        </w:rPr>
      </w:pPr>
      <w:r w:rsidRPr="00010CAD">
        <w:rPr>
          <w:sz w:val="24"/>
        </w:rPr>
        <w:tab/>
      </w:r>
    </w:p>
    <w:p w:rsidR="00BB5269" w:rsidRPr="00C92630" w:rsidRDefault="00BB5269" w:rsidP="00C92630">
      <w:pPr>
        <w:tabs>
          <w:tab w:val="left" w:pos="-46"/>
          <w:tab w:val="center" w:pos="0"/>
        </w:tabs>
        <w:jc w:val="both"/>
        <w:rPr>
          <w:sz w:val="24"/>
        </w:rPr>
      </w:pPr>
      <w:r w:rsidRPr="00010CAD">
        <w:rPr>
          <w:sz w:val="24"/>
        </w:rPr>
        <w:tab/>
      </w:r>
      <w:r w:rsidRPr="00010CAD">
        <w:rPr>
          <w:sz w:val="24"/>
        </w:rPr>
        <w:tab/>
      </w:r>
    </w:p>
    <w:p w:rsidR="00BB5269" w:rsidRPr="00010CAD" w:rsidRDefault="00BB5269" w:rsidP="00BB5269">
      <w:pPr>
        <w:tabs>
          <w:tab w:val="left" w:pos="-46"/>
        </w:tabs>
        <w:jc w:val="both"/>
        <w:rPr>
          <w:b/>
          <w:sz w:val="24"/>
        </w:rPr>
      </w:pPr>
    </w:p>
    <w:p w:rsidR="00BB74E7" w:rsidRPr="00010CAD" w:rsidRDefault="00BB5269" w:rsidP="00BB5269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010CAD">
        <w:rPr>
          <w:b/>
          <w:sz w:val="24"/>
          <w:szCs w:val="24"/>
        </w:rPr>
        <w:t xml:space="preserve">DANIŞMAN ONAYI </w:t>
      </w:r>
      <w:r w:rsidRPr="00010CAD">
        <w:rPr>
          <w:sz w:val="24"/>
          <w:szCs w:val="24"/>
        </w:rPr>
        <w:t xml:space="preserve">                                                                             </w:t>
      </w:r>
      <w:r w:rsidRPr="00010CAD">
        <w:rPr>
          <w:b/>
          <w:sz w:val="24"/>
          <w:szCs w:val="24"/>
        </w:rPr>
        <w:t xml:space="preserve">ANABİLİM DALI ONAYI </w:t>
      </w:r>
    </w:p>
    <w:p w:rsidR="000B4E1E" w:rsidRPr="00010CAD" w:rsidRDefault="000B4E1E" w:rsidP="00BB5269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BB5269" w:rsidRPr="00260FDD" w:rsidRDefault="00BB5269" w:rsidP="00BB5269">
      <w:pPr>
        <w:pBdr>
          <w:bottom w:val="single" w:sz="12" w:space="1" w:color="auto"/>
        </w:pBdr>
        <w:jc w:val="both"/>
        <w:rPr>
          <w:sz w:val="32"/>
        </w:rPr>
      </w:pPr>
      <w:r w:rsidRPr="00010CAD">
        <w:rPr>
          <w:sz w:val="24"/>
          <w:szCs w:val="24"/>
        </w:rPr>
        <w:t xml:space="preserve">                                           </w:t>
      </w:r>
    </w:p>
    <w:p w:rsidR="00BB5269" w:rsidRPr="00010CAD" w:rsidRDefault="007E3909" w:rsidP="007D38F4">
      <w:pPr>
        <w:jc w:val="both"/>
        <w:rPr>
          <w:color w:val="FF0000"/>
          <w:sz w:val="22"/>
          <w:szCs w:val="22"/>
        </w:rPr>
      </w:pPr>
      <w:r w:rsidRPr="00010CAD">
        <w:rPr>
          <w:color w:val="FF0000"/>
          <w:sz w:val="22"/>
          <w:szCs w:val="22"/>
        </w:rPr>
        <w:t>*</w:t>
      </w:r>
      <w:r w:rsidR="00AA7935" w:rsidRPr="00010CAD">
        <w:rPr>
          <w:color w:val="FF0000"/>
          <w:sz w:val="22"/>
          <w:szCs w:val="22"/>
        </w:rPr>
        <w:t xml:space="preserve">Form, öğrencinin kayıtlı olduğu Anabilim Dalı </w:t>
      </w:r>
      <w:r w:rsidR="004B6CDB" w:rsidRPr="00010CAD">
        <w:rPr>
          <w:color w:val="FF0000"/>
          <w:sz w:val="22"/>
          <w:szCs w:val="22"/>
        </w:rPr>
        <w:t>Başkanlığı</w:t>
      </w:r>
      <w:r w:rsidR="00B4166A" w:rsidRPr="00010CAD">
        <w:rPr>
          <w:color w:val="FF0000"/>
          <w:sz w:val="22"/>
          <w:szCs w:val="22"/>
        </w:rPr>
        <w:t>’</w:t>
      </w:r>
      <w:r w:rsidR="004B6CDB" w:rsidRPr="00010CAD">
        <w:rPr>
          <w:color w:val="FF0000"/>
          <w:sz w:val="22"/>
          <w:szCs w:val="22"/>
        </w:rPr>
        <w:t>na teslim edilmeli, onaylardan sonra</w:t>
      </w:r>
      <w:r w:rsidRPr="00010CAD">
        <w:rPr>
          <w:color w:val="FF0000"/>
          <w:sz w:val="22"/>
          <w:szCs w:val="22"/>
        </w:rPr>
        <w:t xml:space="preserve"> üst yazı ile ABDB tarafından EBYS yoluyla</w:t>
      </w:r>
      <w:r w:rsidR="004B6CDB" w:rsidRPr="00010CAD">
        <w:rPr>
          <w:color w:val="FF0000"/>
          <w:sz w:val="22"/>
          <w:szCs w:val="22"/>
        </w:rPr>
        <w:t xml:space="preserve"> </w:t>
      </w:r>
      <w:proofErr w:type="spellStart"/>
      <w:r w:rsidR="004B6CDB" w:rsidRPr="00010CAD">
        <w:rPr>
          <w:color w:val="FF0000"/>
          <w:sz w:val="22"/>
          <w:szCs w:val="22"/>
        </w:rPr>
        <w:t>Enstitü</w:t>
      </w:r>
      <w:r w:rsidR="00B4166A" w:rsidRPr="00010CAD">
        <w:rPr>
          <w:color w:val="FF0000"/>
          <w:sz w:val="22"/>
          <w:szCs w:val="22"/>
        </w:rPr>
        <w:t>’</w:t>
      </w:r>
      <w:r w:rsidR="004B6CDB" w:rsidRPr="00010CAD">
        <w:rPr>
          <w:color w:val="FF0000"/>
          <w:sz w:val="22"/>
          <w:szCs w:val="22"/>
        </w:rPr>
        <w:t>ye</w:t>
      </w:r>
      <w:proofErr w:type="spellEnd"/>
      <w:r w:rsidR="004B6CDB" w:rsidRPr="00010CAD">
        <w:rPr>
          <w:color w:val="FF0000"/>
          <w:sz w:val="22"/>
          <w:szCs w:val="22"/>
        </w:rPr>
        <w:t xml:space="preserve"> iletilmelidir.</w:t>
      </w:r>
    </w:p>
    <w:p w:rsidR="00BB5269" w:rsidRPr="00E61156" w:rsidRDefault="00B4166A" w:rsidP="007D38F4">
      <w:pPr>
        <w:jc w:val="both"/>
        <w:rPr>
          <w:sz w:val="22"/>
          <w:szCs w:val="24"/>
        </w:rPr>
      </w:pPr>
      <w:r w:rsidRPr="00010CAD">
        <w:rPr>
          <w:sz w:val="22"/>
          <w:szCs w:val="22"/>
        </w:rPr>
        <w:t>**</w:t>
      </w:r>
      <w:r w:rsidRPr="00E61156">
        <w:rPr>
          <w:szCs w:val="22"/>
        </w:rPr>
        <w:t>Tezli P</w:t>
      </w:r>
      <w:r w:rsidR="00BB5269" w:rsidRPr="00E61156">
        <w:rPr>
          <w:szCs w:val="22"/>
        </w:rPr>
        <w:t xml:space="preserve">rograma geçişte </w:t>
      </w:r>
      <w:r w:rsidR="007E3909" w:rsidRPr="00E61156">
        <w:rPr>
          <w:szCs w:val="22"/>
        </w:rPr>
        <w:t>başvuru tarihi itibariyle son beş</w:t>
      </w:r>
      <w:r w:rsidR="00BB5269" w:rsidRPr="00E61156">
        <w:rPr>
          <w:szCs w:val="22"/>
        </w:rPr>
        <w:t xml:space="preserve"> yıla ait</w:t>
      </w:r>
      <w:r w:rsidR="00A544A5" w:rsidRPr="00E61156">
        <w:rPr>
          <w:szCs w:val="22"/>
        </w:rPr>
        <w:t xml:space="preserve"> ALES belgesi ekte sunulmalıdır.</w:t>
      </w:r>
      <w:r w:rsidR="00967F58" w:rsidRPr="00E61156">
        <w:rPr>
          <w:szCs w:val="22"/>
        </w:rPr>
        <w:t xml:space="preserve"> </w:t>
      </w:r>
      <w:r w:rsidR="00BB5269" w:rsidRPr="00E61156">
        <w:rPr>
          <w:szCs w:val="22"/>
        </w:rPr>
        <w:t xml:space="preserve">İngilizce </w:t>
      </w:r>
      <w:r w:rsidR="007E3909" w:rsidRPr="00E61156">
        <w:rPr>
          <w:szCs w:val="22"/>
        </w:rPr>
        <w:t xml:space="preserve">Tezli/Tezsiz </w:t>
      </w:r>
      <w:r w:rsidR="00E61156" w:rsidRPr="00E61156">
        <w:rPr>
          <w:szCs w:val="22"/>
        </w:rPr>
        <w:t xml:space="preserve">Programları ile programa başvuru koşulları arasında İngilizce koşulu olan </w:t>
      </w:r>
      <w:r w:rsidR="007E3909" w:rsidRPr="00E61156">
        <w:rPr>
          <w:szCs w:val="22"/>
        </w:rPr>
        <w:t xml:space="preserve">Türkçe Tezli Yüksek Lisans </w:t>
      </w:r>
      <w:r w:rsidRPr="00E61156">
        <w:rPr>
          <w:szCs w:val="22"/>
        </w:rPr>
        <w:t>P</w:t>
      </w:r>
      <w:r w:rsidR="00BB5269" w:rsidRPr="00E61156">
        <w:rPr>
          <w:szCs w:val="22"/>
        </w:rPr>
        <w:t>rogra</w:t>
      </w:r>
      <w:r w:rsidR="00A544A5" w:rsidRPr="00E61156">
        <w:rPr>
          <w:szCs w:val="22"/>
        </w:rPr>
        <w:t>mlarda</w:t>
      </w:r>
      <w:r w:rsidR="00E61156" w:rsidRPr="00E61156">
        <w:rPr>
          <w:szCs w:val="22"/>
        </w:rPr>
        <w:t>,</w:t>
      </w:r>
      <w:r w:rsidR="00967F58" w:rsidRPr="00E61156">
        <w:rPr>
          <w:szCs w:val="22"/>
        </w:rPr>
        <w:t xml:space="preserve"> Üniversitemizce kabul edi</w:t>
      </w:r>
      <w:r w:rsidR="00BB5269" w:rsidRPr="00E61156">
        <w:rPr>
          <w:szCs w:val="22"/>
        </w:rPr>
        <w:t xml:space="preserve">len </w:t>
      </w:r>
      <w:r w:rsidR="00A544A5" w:rsidRPr="00E61156">
        <w:rPr>
          <w:szCs w:val="22"/>
        </w:rPr>
        <w:t xml:space="preserve">geçerli </w:t>
      </w:r>
      <w:r w:rsidR="007E3909" w:rsidRPr="00E61156">
        <w:rPr>
          <w:szCs w:val="22"/>
        </w:rPr>
        <w:t xml:space="preserve">son beş yıla ait </w:t>
      </w:r>
      <w:r w:rsidR="00A544A5" w:rsidRPr="00E61156">
        <w:rPr>
          <w:szCs w:val="22"/>
        </w:rPr>
        <w:t>bir dil belgesinin sunulması zorunludur.</w:t>
      </w:r>
    </w:p>
    <w:p w:rsidR="00276E4A" w:rsidRPr="00E61156" w:rsidRDefault="00BB5269" w:rsidP="007D38F4">
      <w:pPr>
        <w:jc w:val="both"/>
        <w:rPr>
          <w:szCs w:val="22"/>
        </w:rPr>
      </w:pPr>
      <w:r w:rsidRPr="00E61156">
        <w:rPr>
          <w:szCs w:val="22"/>
        </w:rPr>
        <w:t xml:space="preserve">Tezli ve Tezsiz </w:t>
      </w:r>
      <w:r w:rsidR="00B4166A" w:rsidRPr="00E61156">
        <w:rPr>
          <w:szCs w:val="22"/>
        </w:rPr>
        <w:t>Yüksek Lisans P</w:t>
      </w:r>
      <w:r w:rsidRPr="00E61156">
        <w:rPr>
          <w:szCs w:val="22"/>
        </w:rPr>
        <w:t>rogramları aras</w:t>
      </w:r>
      <w:r w:rsidR="007E3909" w:rsidRPr="00E61156">
        <w:rPr>
          <w:szCs w:val="22"/>
        </w:rPr>
        <w:t>ında geçiş izni ilgili Anabilim Dalı</w:t>
      </w:r>
      <w:r w:rsidRPr="00E61156">
        <w:rPr>
          <w:szCs w:val="22"/>
        </w:rPr>
        <w:t>nın önerisi ü</w:t>
      </w:r>
      <w:r w:rsidR="007E3909" w:rsidRPr="00E61156">
        <w:rPr>
          <w:szCs w:val="22"/>
        </w:rPr>
        <w:t>zerine Enstitü Yönetim Kurulu</w:t>
      </w:r>
      <w:r w:rsidRPr="00E61156">
        <w:rPr>
          <w:szCs w:val="22"/>
        </w:rPr>
        <w:t>nca verilir.</w:t>
      </w:r>
    </w:p>
    <w:p w:rsidR="00C92630" w:rsidRDefault="00967F58" w:rsidP="00BB5269">
      <w:pPr>
        <w:jc w:val="both"/>
        <w:rPr>
          <w:i/>
        </w:rPr>
      </w:pPr>
      <w:r w:rsidRPr="00010CAD">
        <w:rPr>
          <w:i/>
        </w:rPr>
        <w:t xml:space="preserve">Madde 14 – (3) Tezli ve </w:t>
      </w:r>
      <w:r w:rsidR="00696BAB" w:rsidRPr="00010CAD">
        <w:rPr>
          <w:i/>
        </w:rPr>
        <w:t xml:space="preserve">Tezsiz Yüksek Lisans Programları </w:t>
      </w:r>
      <w:r w:rsidRPr="00010CAD">
        <w:rPr>
          <w:i/>
        </w:rPr>
        <w:t>arasında geçiş, her yarıyıl başında akademik takvimde lisansüstü derslerin başlaması için öngörülmüş tarihten en geç bir ay önce öğrencinin başv</w:t>
      </w:r>
      <w:r w:rsidR="00836804" w:rsidRPr="00010CAD">
        <w:rPr>
          <w:i/>
        </w:rPr>
        <w:t>urusu ve EABDB’nı</w:t>
      </w:r>
      <w:r w:rsidRPr="00010CAD">
        <w:rPr>
          <w:i/>
        </w:rPr>
        <w:t xml:space="preserve">n önerisi ve ilgili </w:t>
      </w:r>
      <w:r w:rsidR="00696BAB" w:rsidRPr="00010CAD">
        <w:rPr>
          <w:i/>
        </w:rPr>
        <w:t>Enstitü Yönetim Kurulu Kararı ile yapılabilir</w:t>
      </w:r>
      <w:r w:rsidRPr="00010CAD">
        <w:rPr>
          <w:i/>
        </w:rPr>
        <w:t xml:space="preserve">. Öğrenci, </w:t>
      </w:r>
      <w:r w:rsidR="00836804" w:rsidRPr="00010CAD">
        <w:rPr>
          <w:i/>
        </w:rPr>
        <w:t>Tezli v</w:t>
      </w:r>
      <w:r w:rsidR="00696BAB" w:rsidRPr="00010CAD">
        <w:rPr>
          <w:i/>
        </w:rPr>
        <w:t xml:space="preserve">e Tezsiz Yüksek Lisans Programları </w:t>
      </w:r>
      <w:r w:rsidRPr="00010CAD">
        <w:rPr>
          <w:i/>
        </w:rPr>
        <w:t xml:space="preserve">arasında birden çok geçiş başvurusunda bulunamaz; ancak, </w:t>
      </w:r>
      <w:r w:rsidR="00696BAB" w:rsidRPr="00010CAD">
        <w:rPr>
          <w:i/>
        </w:rPr>
        <w:t xml:space="preserve">Tezsiz Programdan Tezli Programa geçiş </w:t>
      </w:r>
      <w:r w:rsidRPr="00010CAD">
        <w:rPr>
          <w:i/>
        </w:rPr>
        <w:t>yapan öğrenci EABDB önerisi ile ilgili</w:t>
      </w:r>
      <w:r w:rsidR="00696BAB" w:rsidRPr="00010CAD">
        <w:rPr>
          <w:i/>
        </w:rPr>
        <w:t xml:space="preserve"> Enstitü Yönetim Kurulu Karar</w:t>
      </w:r>
      <w:r w:rsidRPr="00010CAD">
        <w:rPr>
          <w:i/>
        </w:rPr>
        <w:t>ı ile tekrar tezsiz programa geçebilir. Geçiş başvurusu onaylanan öğrenci yeni programın gereklerini tamamlamakla yükümlüdür.</w:t>
      </w:r>
    </w:p>
    <w:p w:rsidR="00A71D2E" w:rsidRPr="00010CAD" w:rsidRDefault="00A71D2E" w:rsidP="00C955FF">
      <w:pPr>
        <w:pStyle w:val="ListeParagraf"/>
        <w:numPr>
          <w:ilvl w:val="0"/>
          <w:numId w:val="1"/>
        </w:numPr>
        <w:ind w:left="567" w:hanging="207"/>
        <w:jc w:val="both"/>
        <w:rPr>
          <w:i/>
        </w:rPr>
      </w:pPr>
      <w:r w:rsidRPr="00010CAD">
        <w:rPr>
          <w:i/>
        </w:rPr>
        <w:t xml:space="preserve">Tezli </w:t>
      </w:r>
      <w:r w:rsidR="00A34A87" w:rsidRPr="00010CAD">
        <w:rPr>
          <w:i/>
        </w:rPr>
        <w:t>Yüksek Lisans Programından</w:t>
      </w:r>
      <w:r w:rsidRPr="00010CAD">
        <w:rPr>
          <w:i/>
        </w:rPr>
        <w:t xml:space="preserve">, </w:t>
      </w:r>
      <w:r w:rsidR="00A34A87" w:rsidRPr="00010CAD">
        <w:rPr>
          <w:i/>
        </w:rPr>
        <w:t xml:space="preserve">Tezsiz Yüksek Lisans Programına </w:t>
      </w:r>
      <w:r w:rsidRPr="00010CAD">
        <w:rPr>
          <w:i/>
        </w:rPr>
        <w:t xml:space="preserve">geçiş, adayın başvurusu, EABDB önerisi ve ilgili </w:t>
      </w:r>
      <w:r w:rsidR="00A34A87" w:rsidRPr="00010CAD">
        <w:rPr>
          <w:i/>
        </w:rPr>
        <w:t xml:space="preserve">Enstitü Yönetim Kurulu Kararı </w:t>
      </w:r>
      <w:r w:rsidRPr="00010CAD">
        <w:rPr>
          <w:i/>
        </w:rPr>
        <w:t>ile gerçekleştirilir.</w:t>
      </w:r>
    </w:p>
    <w:p w:rsidR="00A71D2E" w:rsidRPr="00010CAD" w:rsidRDefault="00A71D2E" w:rsidP="00C955FF">
      <w:pPr>
        <w:pStyle w:val="ListeParagraf"/>
        <w:numPr>
          <w:ilvl w:val="0"/>
          <w:numId w:val="1"/>
        </w:numPr>
        <w:ind w:left="567" w:hanging="207"/>
        <w:jc w:val="both"/>
        <w:rPr>
          <w:i/>
        </w:rPr>
      </w:pPr>
      <w:proofErr w:type="gramStart"/>
      <w:r w:rsidRPr="00010CAD">
        <w:rPr>
          <w:i/>
        </w:rPr>
        <w:t xml:space="preserve">Tezsiz </w:t>
      </w:r>
      <w:r w:rsidR="007B74E3" w:rsidRPr="00010CAD">
        <w:rPr>
          <w:i/>
        </w:rPr>
        <w:t>Programdan Tezli Programa g</w:t>
      </w:r>
      <w:r w:rsidR="00A34A87" w:rsidRPr="00010CAD">
        <w:rPr>
          <w:i/>
        </w:rPr>
        <w:t>eçiş</w:t>
      </w:r>
      <w:r w:rsidRPr="00010CAD">
        <w:rPr>
          <w:i/>
        </w:rPr>
        <w:t xml:space="preserve">, öğrencinin </w:t>
      </w:r>
      <w:r w:rsidR="00A34A87" w:rsidRPr="00010CAD">
        <w:rPr>
          <w:i/>
        </w:rPr>
        <w:t xml:space="preserve">Tezli Lisansüstü Programın </w:t>
      </w:r>
      <w:r w:rsidRPr="00010CAD">
        <w:rPr>
          <w:i/>
        </w:rPr>
        <w:t>asgari başvur</w:t>
      </w:r>
      <w:r w:rsidR="00A34A87" w:rsidRPr="00010CAD">
        <w:rPr>
          <w:i/>
        </w:rPr>
        <w:t>u koşullarını sağlaması, Tezli P</w:t>
      </w:r>
      <w:r w:rsidRPr="00010CAD">
        <w:rPr>
          <w:i/>
        </w:rPr>
        <w:t>rogram için gerekli dersleri alıp başarı ile tamamlaması ve halen kayıtlı olduğu genel not ortalamasının en az 3.00/4,00 olması koşu</w:t>
      </w:r>
      <w:r w:rsidR="007B74E3" w:rsidRPr="00010CAD">
        <w:rPr>
          <w:i/>
        </w:rPr>
        <w:t>luyla, adayın başvurusu üzerine</w:t>
      </w:r>
      <w:r w:rsidR="00BB74E7" w:rsidRPr="00010CAD">
        <w:rPr>
          <w:i/>
        </w:rPr>
        <w:t>,</w:t>
      </w:r>
      <w:r w:rsidRPr="00010CAD">
        <w:rPr>
          <w:i/>
        </w:rPr>
        <w:t xml:space="preserve"> EABDB’n</w:t>
      </w:r>
      <w:r w:rsidR="00A34A87" w:rsidRPr="00010CAD">
        <w:rPr>
          <w:i/>
        </w:rPr>
        <w:t>ı</w:t>
      </w:r>
      <w:r w:rsidRPr="00010CAD">
        <w:rPr>
          <w:i/>
        </w:rPr>
        <w:t xml:space="preserve">n önerisi ve ilgili </w:t>
      </w:r>
      <w:r w:rsidR="00A34A87" w:rsidRPr="00010CAD">
        <w:rPr>
          <w:i/>
        </w:rPr>
        <w:t xml:space="preserve">Enstitü Yönetim Kurulu Kararı </w:t>
      </w:r>
      <w:r w:rsidR="00BB74E7" w:rsidRPr="00010CAD">
        <w:rPr>
          <w:i/>
        </w:rPr>
        <w:t>ile gerçekleşir.</w:t>
      </w:r>
      <w:proofErr w:type="gramEnd"/>
    </w:p>
    <w:p w:rsidR="00BB5269" w:rsidRPr="00145178" w:rsidRDefault="00DB1177" w:rsidP="00BB5269">
      <w:pPr>
        <w:jc w:val="both"/>
      </w:pPr>
      <w:r w:rsidRPr="00145178">
        <w:rPr>
          <w:b/>
          <w:u w:val="single"/>
        </w:rPr>
        <w:t>EKLER</w:t>
      </w:r>
      <w:r w:rsidR="00BB5269" w:rsidRPr="00145178">
        <w:rPr>
          <w:b/>
          <w:u w:val="single"/>
        </w:rPr>
        <w:t>:</w:t>
      </w:r>
      <w:r w:rsidR="00BB5269" w:rsidRPr="00145178">
        <w:t>-</w:t>
      </w:r>
      <w:r w:rsidR="0065483A" w:rsidRPr="0065483A">
        <w:t xml:space="preserve"> </w:t>
      </w:r>
      <w:r w:rsidR="0065483A">
        <w:t>TRANSKRİPT</w:t>
      </w:r>
      <w:r w:rsidR="0065483A" w:rsidRPr="00145178">
        <w:t xml:space="preserve">  </w:t>
      </w:r>
      <w:r w:rsidR="00356B90">
        <w:tab/>
      </w:r>
      <w:r w:rsidR="00E65AAF" w:rsidRPr="00145178">
        <w:t>(</w:t>
      </w:r>
      <w:r w:rsidR="00E65AAF" w:rsidRPr="00145178">
        <w:rPr>
          <w:i/>
        </w:rPr>
        <w:t>Tezli ve tezsiz programa geçişlerde)</w:t>
      </w:r>
    </w:p>
    <w:p w:rsidR="00BB5269" w:rsidRPr="00145178" w:rsidRDefault="00BB5269" w:rsidP="00BB5269">
      <w:pPr>
        <w:jc w:val="both"/>
      </w:pPr>
      <w:r w:rsidRPr="00145178">
        <w:t xml:space="preserve">            </w:t>
      </w:r>
      <w:r w:rsidR="00E65AAF" w:rsidRPr="00145178">
        <w:tab/>
        <w:t xml:space="preserve"> </w:t>
      </w:r>
      <w:r w:rsidRPr="00145178">
        <w:t>-ALES BELGESİ</w:t>
      </w:r>
      <w:r w:rsidR="00E65AAF" w:rsidRPr="00145178">
        <w:t xml:space="preserve"> </w:t>
      </w:r>
      <w:r w:rsidR="00E65AAF" w:rsidRPr="00145178">
        <w:tab/>
        <w:t>(</w:t>
      </w:r>
      <w:r w:rsidR="00E65AAF" w:rsidRPr="00145178">
        <w:rPr>
          <w:i/>
        </w:rPr>
        <w:t>Tezli programa geçişte)</w:t>
      </w:r>
    </w:p>
    <w:p w:rsidR="00B81598" w:rsidRPr="00145178" w:rsidRDefault="006F45EA" w:rsidP="00227B2F">
      <w:pPr>
        <w:jc w:val="both"/>
      </w:pPr>
      <w:r w:rsidRPr="00145178">
        <w:t xml:space="preserve">             </w:t>
      </w:r>
      <w:r w:rsidR="00145178">
        <w:t xml:space="preserve"> </w:t>
      </w:r>
      <w:r w:rsidR="00145178" w:rsidRPr="00145178">
        <w:t xml:space="preserve"> -</w:t>
      </w:r>
      <w:r w:rsidRPr="00145178">
        <w:t>DİL BELGESİ</w:t>
      </w:r>
      <w:r w:rsidR="00E65AAF" w:rsidRPr="00145178">
        <w:t xml:space="preserve">   </w:t>
      </w:r>
      <w:r w:rsidR="00E65AAF" w:rsidRPr="00145178">
        <w:tab/>
      </w:r>
      <w:r w:rsidR="00E65AAF" w:rsidRPr="00145178">
        <w:rPr>
          <w:i/>
        </w:rPr>
        <w:t>(Tezli programa geçişte)</w:t>
      </w:r>
      <w:r w:rsidR="00145178">
        <w:rPr>
          <w:i/>
        </w:rPr>
        <w:t xml:space="preserve"> (Programa b</w:t>
      </w:r>
      <w:r w:rsidR="00145178" w:rsidRPr="00145178">
        <w:rPr>
          <w:i/>
        </w:rPr>
        <w:t>aşvuru koşulları arasında varsa)</w:t>
      </w:r>
    </w:p>
    <w:p w:rsidR="00581E6C" w:rsidRPr="00010CAD" w:rsidRDefault="00581E6C" w:rsidP="00581E6C"/>
    <w:sectPr w:rsidR="00581E6C" w:rsidRPr="00010CAD" w:rsidSect="005A3F75">
      <w:headerReference w:type="default" r:id="rId9"/>
      <w:pgSz w:w="11340" w:h="15309" w:code="9"/>
      <w:pgMar w:top="426" w:right="567" w:bottom="0" w:left="851" w:header="680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2C" w:rsidRDefault="00D6792C" w:rsidP="00BB7075">
      <w:r>
        <w:separator/>
      </w:r>
    </w:p>
  </w:endnote>
  <w:endnote w:type="continuationSeparator" w:id="0">
    <w:p w:rsidR="00D6792C" w:rsidRDefault="00D6792C" w:rsidP="00BB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2C" w:rsidRDefault="00D6792C" w:rsidP="00BB7075">
      <w:r>
        <w:separator/>
      </w:r>
    </w:p>
  </w:footnote>
  <w:footnote w:type="continuationSeparator" w:id="0">
    <w:p w:rsidR="00D6792C" w:rsidRDefault="00D6792C" w:rsidP="00BB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75" w:rsidRPr="005A3F75" w:rsidRDefault="005D4BD8" w:rsidP="005A3F75">
    <w:pPr>
      <w:pStyle w:val="stBilgi"/>
      <w:ind w:right="283"/>
      <w:jc w:val="right"/>
      <w:rPr>
        <w:b/>
        <w:color w:val="FF0000"/>
        <w:sz w:val="24"/>
      </w:rPr>
    </w:pPr>
    <w:r>
      <w:rPr>
        <w:b/>
        <w:color w:val="FF0000"/>
        <w:sz w:val="24"/>
      </w:rPr>
      <w:t>LE</w:t>
    </w:r>
    <w:r w:rsidR="00BB7075" w:rsidRPr="005A3F75">
      <w:rPr>
        <w:b/>
        <w:color w:val="FF0000"/>
        <w:sz w:val="24"/>
      </w:rPr>
      <w:t xml:space="preserve">E- FORM 2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4B7"/>
    <w:multiLevelType w:val="hybridMultilevel"/>
    <w:tmpl w:val="1E96A4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42"/>
    <w:rsid w:val="00010CAD"/>
    <w:rsid w:val="0004418D"/>
    <w:rsid w:val="000462A5"/>
    <w:rsid w:val="000B4E1E"/>
    <w:rsid w:val="000D28C9"/>
    <w:rsid w:val="000F11D2"/>
    <w:rsid w:val="00145178"/>
    <w:rsid w:val="0014771C"/>
    <w:rsid w:val="001C0367"/>
    <w:rsid w:val="002172D3"/>
    <w:rsid w:val="00227B2F"/>
    <w:rsid w:val="00260FDD"/>
    <w:rsid w:val="00264BFB"/>
    <w:rsid w:val="00276E4A"/>
    <w:rsid w:val="00295D9B"/>
    <w:rsid w:val="002E3F7C"/>
    <w:rsid w:val="00356B90"/>
    <w:rsid w:val="003A1A49"/>
    <w:rsid w:val="00402D32"/>
    <w:rsid w:val="00413376"/>
    <w:rsid w:val="00414E30"/>
    <w:rsid w:val="00481E75"/>
    <w:rsid w:val="004B6CDB"/>
    <w:rsid w:val="00581E6C"/>
    <w:rsid w:val="005857B7"/>
    <w:rsid w:val="005A3F75"/>
    <w:rsid w:val="005D4BD8"/>
    <w:rsid w:val="0065483A"/>
    <w:rsid w:val="00696BAB"/>
    <w:rsid w:val="006F45EA"/>
    <w:rsid w:val="0075272F"/>
    <w:rsid w:val="00766F42"/>
    <w:rsid w:val="007B74E3"/>
    <w:rsid w:val="007D37C6"/>
    <w:rsid w:val="007D38F4"/>
    <w:rsid w:val="007E3909"/>
    <w:rsid w:val="008213EB"/>
    <w:rsid w:val="008218A0"/>
    <w:rsid w:val="008263D9"/>
    <w:rsid w:val="00836804"/>
    <w:rsid w:val="00967F58"/>
    <w:rsid w:val="00975585"/>
    <w:rsid w:val="00A34A87"/>
    <w:rsid w:val="00A544A5"/>
    <w:rsid w:val="00A71D2E"/>
    <w:rsid w:val="00AA7935"/>
    <w:rsid w:val="00B022D3"/>
    <w:rsid w:val="00B2565A"/>
    <w:rsid w:val="00B4166A"/>
    <w:rsid w:val="00B81598"/>
    <w:rsid w:val="00BB5269"/>
    <w:rsid w:val="00BB7075"/>
    <w:rsid w:val="00BB74E7"/>
    <w:rsid w:val="00BC7282"/>
    <w:rsid w:val="00BD1784"/>
    <w:rsid w:val="00C2562D"/>
    <w:rsid w:val="00C92630"/>
    <w:rsid w:val="00C955FF"/>
    <w:rsid w:val="00CA0C8B"/>
    <w:rsid w:val="00D6792C"/>
    <w:rsid w:val="00DB1177"/>
    <w:rsid w:val="00DD58CB"/>
    <w:rsid w:val="00E61156"/>
    <w:rsid w:val="00E65AAF"/>
    <w:rsid w:val="00E8562D"/>
    <w:rsid w:val="00EA4154"/>
    <w:rsid w:val="00E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5DD5"/>
  <w15:chartTrackingRefBased/>
  <w15:docId w15:val="{FD53883B-3616-4BDB-80C5-AC673644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5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581E6C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581E6C"/>
    <w:pPr>
      <w:keepNext/>
      <w:jc w:val="center"/>
      <w:outlineLvl w:val="4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81E6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581E6C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styleId="GvdeMetni">
    <w:name w:val="Body Text"/>
    <w:basedOn w:val="Normal"/>
    <w:link w:val="GvdeMetniChar"/>
    <w:rsid w:val="00581E6C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581E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81E6C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581E6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8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8A0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B5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A71D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70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0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70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075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BD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60B62BA98432D8FD2F430ACA769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55E1A-094B-4E90-92C6-5BA1901819F1}"/>
      </w:docPartPr>
      <w:docPartBody>
        <w:p w:rsidR="00BE750F" w:rsidRDefault="00CE58C8" w:rsidP="00CE58C8">
          <w:pPr>
            <w:pStyle w:val="DD660B62BA98432D8FD2F430ACA76994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6"/>
    <w:rsid w:val="001005DB"/>
    <w:rsid w:val="00336D06"/>
    <w:rsid w:val="008F4756"/>
    <w:rsid w:val="00AB58C6"/>
    <w:rsid w:val="00BB607C"/>
    <w:rsid w:val="00BE750F"/>
    <w:rsid w:val="00CD54E0"/>
    <w:rsid w:val="00CE58C8"/>
    <w:rsid w:val="00D3056F"/>
    <w:rsid w:val="00D568E6"/>
    <w:rsid w:val="00E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14ADFBF3AEE4757B28DAE9449707253">
    <w:name w:val="A14ADFBF3AEE4757B28DAE9449707253"/>
    <w:rsid w:val="00AB58C6"/>
  </w:style>
  <w:style w:type="paragraph" w:customStyle="1" w:styleId="DD660B62BA98432D8FD2F430ACA76994">
    <w:name w:val="DD660B62BA98432D8FD2F430ACA76994"/>
    <w:rsid w:val="00CE5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787D-6934-41AF-8801-D933F3F1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KIZIL</dc:creator>
  <cp:keywords/>
  <dc:description/>
  <cp:lastModifiedBy>cankaya</cp:lastModifiedBy>
  <cp:revision>5</cp:revision>
  <cp:lastPrinted>2021-10-13T13:39:00Z</cp:lastPrinted>
  <dcterms:created xsi:type="dcterms:W3CDTF">2024-09-26T11:47:00Z</dcterms:created>
  <dcterms:modified xsi:type="dcterms:W3CDTF">2024-09-26T11:49:00Z</dcterms:modified>
</cp:coreProperties>
</file>